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275750">
      <w:pPr>
        <w:ind w:left="0" w:leftChars="0" w:firstLine="0" w:firstLineChars="0"/>
        <w:jc w:val="center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  <w:t>微光成炬暖新春 文化传承志愿行</w:t>
      </w:r>
    </w:p>
    <w:p w14:paraId="131B809A">
      <w:pPr>
        <w:ind w:left="0" w:leftChars="0" w:firstLine="560" w:firstLineChars="200"/>
        <w:jc w:val="left"/>
        <w:rPr>
          <w:rFonts w:hint="default" w:ascii="Times New Roman" w:hAnsi="Times New Roman" w:eastAsia="方正楷体_GB2312" w:cs="Times New Roman"/>
          <w:b w:val="0"/>
          <w:bCs w:val="0"/>
        </w:rPr>
      </w:pPr>
      <w:r>
        <w:rPr>
          <w:rFonts w:hint="default" w:ascii="Times New Roman" w:hAnsi="Times New Roman" w:eastAsia="方正楷体_GB2312" w:cs="Times New Roman"/>
          <w:b w:val="0"/>
          <w:bCs w:val="0"/>
        </w:rPr>
        <w:t>—— 济宁市博物馆2026年春节元宵节志愿服务工作综述</w:t>
      </w:r>
    </w:p>
    <w:p w14:paraId="1A66355D">
      <w:pPr>
        <w:ind w:left="0" w:leftChars="0" w:firstLine="640" w:firstLineChars="200"/>
        <w:jc w:val="left"/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</w:rPr>
        <w:t>当元宵花灯渐渐熄灭，最后一场体验活动落下帷幕，济宁市博物馆“马跃新程，博物迎春”新春系列活动，在观众的不舍与赞誉中圆满收官。从腊月廿八到元宵佳节，这段充满年味与文味的文化旅程，留给我们的不仅是文物带来的厚重与震撼，更有一群身穿红马甲的身影，用坚守与付出，温暖了整个新春。</w:t>
      </w:r>
    </w:p>
    <w:p w14:paraId="276AB33B">
      <w:pPr>
        <w:ind w:left="0" w:leftChars="0" w:firstLine="0" w:firstLineChars="0"/>
        <w:jc w:val="left"/>
        <w:rPr>
          <w:rFonts w:hint="default" w:ascii="宋体" w:hAnsi="宋体" w:eastAsia="宋体" w:cs="宋体"/>
          <w:b w:val="0"/>
          <w:i w:val="0"/>
          <w:spacing w:val="0"/>
          <w:sz w:val="32"/>
          <w:szCs w:val="32"/>
          <w:lang w:eastAsia="zh-CN"/>
        </w:rPr>
      </w:pPr>
      <w:bookmarkStart w:id="0" w:name="_GoBack"/>
      <w:r>
        <w:rPr>
          <w:rFonts w:hint="default" w:ascii="宋体" w:hAnsi="宋体" w:eastAsia="宋体" w:cs="宋体"/>
          <w:b w:val="0"/>
          <w:i w:val="0"/>
          <w:spacing w:val="0"/>
          <w:sz w:val="32"/>
          <w:szCs w:val="32"/>
          <w:lang w:eastAsia="zh-CN"/>
        </w:rPr>
        <w:drawing>
          <wp:inline distT="0" distB="0" distL="114300" distR="114300">
            <wp:extent cx="5365115" cy="3599815"/>
            <wp:effectExtent l="0" t="0" r="14605" b="12065"/>
            <wp:docPr id="12" name="图片 1" descr="cd5eb8388d5ef3b4cf2db0b5603dd8d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" descr="cd5eb8388d5ef3b4cf2db0b5603dd8d2"/>
                    <pic:cNvPicPr>
                      <a:picLocks noChangeAspect="1"/>
                    </pic:cNvPicPr>
                  </pic:nvPicPr>
                  <pic:blipFill>
                    <a:blip r:embed="rId6"/>
                    <a:srcRect b="10547"/>
                    <a:stretch>
                      <a:fillRect/>
                    </a:stretch>
                  </pic:blipFill>
                  <pic:spPr>
                    <a:xfrm>
                      <a:off x="0" y="0"/>
                      <a:ext cx="5365115" cy="3599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22F838C0">
      <w:pPr>
        <w:ind w:left="0" w:leftChars="0" w:firstLine="0" w:firstLineChars="0"/>
        <w:jc w:val="left"/>
        <w:rPr>
          <w:rFonts w:hint="default" w:ascii="宋体" w:hAnsi="宋体" w:eastAsia="宋体" w:cs="宋体"/>
          <w:b w:val="0"/>
          <w:i w:val="0"/>
          <w:spacing w:val="0"/>
          <w:sz w:val="32"/>
          <w:szCs w:val="32"/>
          <w:lang w:eastAsia="zh-CN"/>
        </w:rPr>
      </w:pPr>
      <w:r>
        <w:rPr>
          <w:rFonts w:hint="default" w:ascii="宋体" w:hAnsi="宋体" w:eastAsia="宋体" w:cs="宋体"/>
          <w:b w:val="0"/>
          <w:i w:val="0"/>
          <w:spacing w:val="0"/>
          <w:sz w:val="32"/>
          <w:szCs w:val="32"/>
          <w:lang w:eastAsia="zh-CN"/>
        </w:rPr>
        <w:drawing>
          <wp:inline distT="0" distB="0" distL="114300" distR="114300">
            <wp:extent cx="5231130" cy="3820160"/>
            <wp:effectExtent l="0" t="0" r="11430" b="5080"/>
            <wp:docPr id="13" name="图片 2" descr="9a4d667c6d3ee456ae7fa1839fa6917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2" descr="9a4d667c6d3ee456ae7fa1839fa6917d"/>
                    <pic:cNvPicPr>
                      <a:picLocks noChangeAspect="1"/>
                    </pic:cNvPicPr>
                  </pic:nvPicPr>
                  <pic:blipFill>
                    <a:blip r:embed="rId7"/>
                    <a:srcRect b="10162"/>
                    <a:stretch>
                      <a:fillRect/>
                    </a:stretch>
                  </pic:blipFill>
                  <pic:spPr>
                    <a:xfrm>
                      <a:off x="0" y="0"/>
                      <a:ext cx="5231130" cy="3820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EA23FB">
      <w:pPr>
        <w:ind w:left="0" w:leftChars="0" w:firstLine="0" w:firstLineChars="0"/>
        <w:jc w:val="left"/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59705" cy="4210050"/>
            <wp:effectExtent l="0" t="0" r="13335" b="11430"/>
            <wp:docPr id="10" name="图片 10" descr="847fff2b2b2f3a29cb129dc3d467a1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847fff2b2b2f3a29cb129dc3d467a1e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4210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B99E1C">
      <w:pPr>
        <w:ind w:left="0" w:leftChars="0" w:firstLine="640" w:firstLineChars="200"/>
        <w:jc w:val="left"/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  <w:t>集结：赴一场文化之约，聚一股志愿之力</w:t>
      </w:r>
    </w:p>
    <w:p w14:paraId="78CECB64">
      <w:pPr>
        <w:ind w:left="0" w:leftChars="0" w:firstLine="640" w:firstLineChars="200"/>
        <w:jc w:val="left"/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</w:rPr>
        <w:t>为让 “博物馆里过大年” 成为市民游客的新选择，丙午马年春节前夕，济宁市博物馆正式发出“文博使者”志愿者招募令。消息一经发布，便收到热烈响应。短短几天内，26 名志愿者顺利集结，他们来自不同行业、不同年龄，有朝气蓬勃的在校学生，有坚守讲台的人民教师，有兢兢业业的企事业单位职工，有发挥余热的退休人员，还有热爱传统文化的自由职业者。大家怀揣着同一份初心：用自己的力量，为家乡文化添彩，为往来观众送暖。</w:t>
      </w:r>
    </w:p>
    <w:p w14:paraId="6538D997">
      <w:pPr>
        <w:ind w:left="0" w:leftChars="0" w:firstLine="0" w:firstLineChars="0"/>
        <w:jc w:val="left"/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53990" cy="3940175"/>
            <wp:effectExtent l="0" t="0" r="3810" b="6985"/>
            <wp:docPr id="15" name="图片 15" descr="0ab1d7f6eaa0033d499f231835666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0ab1d7f6eaa0033d499f2318356668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5ACE6F">
      <w:pPr>
        <w:ind w:left="0" w:leftChars="0" w:firstLine="0" w:firstLineChars="0"/>
        <w:jc w:val="left"/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53990" cy="3940175"/>
            <wp:effectExtent l="0" t="0" r="3810" b="6985"/>
            <wp:docPr id="14" name="图片 14" descr="f9415b836f3bd19f4062e4b23dd95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f9415b836f3bd19f4062e4b23dd958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9A1245">
      <w:pPr>
        <w:ind w:left="0" w:leftChars="0" w:firstLine="640" w:firstLineChars="200"/>
        <w:jc w:val="left"/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  <w:t>准备：以专业践初心，以热忱赴使命</w:t>
      </w:r>
    </w:p>
    <w:p w14:paraId="63DE32A9">
      <w:pPr>
        <w:ind w:left="0" w:leftChars="0" w:firstLine="640" w:firstLineChars="200"/>
        <w:jc w:val="left"/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</w:rPr>
        <w:t>爱心是底色，专业是保障。为确保志愿服务规范、高效、暖心，2月1日、2月7日，博物馆专门组织两场岗前培训。志愿者们认真学习、细致记录，从馆藏文物知识、新春活动流程，到参观引导、秩序维护、应急处置、消防器材使用，再到拓印、木版印刷等体验项目操作，每一项内容都反复练习、熟练掌握。培训结束后，大家实地走访主要展厅，熟悉参观流线、安全出口与服务设施点位，为接下来的志愿服务打下坚实基础。</w:t>
      </w:r>
    </w:p>
    <w:p w14:paraId="73F3F1F9">
      <w:pPr>
        <w:ind w:left="0" w:leftChars="0" w:firstLine="0" w:firstLineChars="0"/>
        <w:jc w:val="left"/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53990" cy="3940175"/>
            <wp:effectExtent l="0" t="0" r="3810" b="6985"/>
            <wp:docPr id="20" name="图片 20" descr="e7214dfc9be860e87b7ca6cbc21cf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e7214dfc9be860e87b7ca6cbc21cfe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F1D23B">
      <w:pPr>
        <w:ind w:left="0" w:leftChars="0" w:firstLine="0" w:firstLineChars="0"/>
        <w:jc w:val="left"/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53990" cy="3940175"/>
            <wp:effectExtent l="0" t="0" r="3810" b="6985"/>
            <wp:docPr id="21" name="图片 21" descr="cc066bc84683ee88dd59bfcb75da46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 descr="cc066bc84683ee88dd59bfcb75da46b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ED0573">
      <w:pPr>
        <w:ind w:left="0" w:leftChars="0" w:firstLine="0" w:firstLineChars="0"/>
        <w:jc w:val="left"/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53990" cy="3940175"/>
            <wp:effectExtent l="0" t="0" r="3810" b="6985"/>
            <wp:docPr id="16" name="图片 16" descr="dec64a264efa8b021a72d61cbb494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dec64a264efa8b021a72d61cbb49477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9EF119">
      <w:pPr>
        <w:ind w:left="0" w:leftChars="0" w:firstLine="640" w:firstLineChars="200"/>
        <w:jc w:val="left"/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  <w:t>绽放：红马甲映新春，志愿情暖场馆</w:t>
      </w:r>
    </w:p>
    <w:p w14:paraId="48A12907">
      <w:pPr>
        <w:ind w:left="0" w:leftChars="0" w:firstLine="640" w:firstLineChars="200"/>
        <w:jc w:val="left"/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</w:rPr>
        <w:t>从大年初一清晨开馆，到元宵节夜晚闭馆，博物馆的每一处角落，都闪动着志愿者忙碌的身影。</w:t>
      </w:r>
    </w:p>
    <w:p w14:paraId="3FB4C62E">
      <w:pPr>
        <w:ind w:left="0" w:leftChars="0" w:firstLine="0" w:firstLineChars="0"/>
        <w:jc w:val="left"/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66690" cy="3511550"/>
            <wp:effectExtent l="0" t="0" r="6350" b="8890"/>
            <wp:docPr id="17" name="图片 17" descr="36e17e1866781c27c7804a36277823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36e17e1866781c27c7804a36277823e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511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0F6D9E">
      <w:pPr>
        <w:ind w:left="0" w:leftChars="0" w:firstLine="640" w:firstLineChars="200"/>
        <w:jc w:val="left"/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</w:rPr>
        <w:t>展厅里，你们是秩序的守护者。面对络绎不绝的观众，始终面带微笑，耐心指引方向、提醒安全、解答疑问。沙哑的嗓音、真诚的眼神，让拥挤的人流变得有序，让陌生的游客倍感安心。</w:t>
      </w:r>
    </w:p>
    <w:p w14:paraId="4BA18928">
      <w:pPr>
        <w:ind w:left="0" w:leftChars="0" w:firstLine="0" w:firstLineChars="0"/>
        <w:jc w:val="left"/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53990" cy="2955290"/>
            <wp:effectExtent l="0" t="0" r="3810" b="1270"/>
            <wp:docPr id="18" name="图片 18" descr="09237f0f5a4d630b448c9beb1dd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09237f0f5a4d630b448c9beb1dd003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2955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432FEE">
      <w:pPr>
        <w:ind w:left="0" w:leftChars="0" w:firstLine="640" w:firstLineChars="200"/>
        <w:jc w:val="left"/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</w:rPr>
        <w:t>活动中，你们是文化的传递者。在“文物寻踪”互动现场，细心引导孩子们探寻文物密码；在拓印体验桌前，手把手教授传统技艺。当一张张拓印作品、一份份“济宁通关文牒”在孩子们手中完成，千年文脉就在指尖与欢笑中悄然传承。</w:t>
      </w:r>
    </w:p>
    <w:p w14:paraId="393969A9">
      <w:pPr>
        <w:ind w:left="0" w:leftChars="0" w:firstLine="0" w:firstLineChars="0"/>
        <w:jc w:val="left"/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53990" cy="3940175"/>
            <wp:effectExtent l="0" t="0" r="3810" b="6985"/>
            <wp:docPr id="19" name="图片 19" descr="861a003f37c342722bff1232adee2d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861a003f37c342722bff1232adee2db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200615">
      <w:pPr>
        <w:ind w:left="0" w:leftChars="0" w:firstLine="0" w:firstLineChars="0"/>
        <w:jc w:val="left"/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53990" cy="3940175"/>
            <wp:effectExtent l="0" t="0" r="3810" b="6985"/>
            <wp:docPr id="11" name="图片 11" descr="66bb46513a5b62647799445be83d5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66bb46513a5b62647799445be83d510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5C5FBF">
      <w:pPr>
        <w:ind w:left="0" w:leftChars="0" w:firstLine="640" w:firstLineChars="200"/>
        <w:jc w:val="left"/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  <w:t>传承：微光亦可成炬，志愿永不止步</w:t>
      </w:r>
    </w:p>
    <w:p w14:paraId="5253A41D">
      <w:pPr>
        <w:ind w:left="0" w:leftChars="0" w:firstLine="640" w:firstLineChars="200"/>
        <w:jc w:val="left"/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</w:rPr>
        <w:t>博物馆是城市的文化会客厅，志愿者便是这会客厅里最动人的风景。数日坚守，保障了数万观众的参观体验；无私奉献，生动诠释了“奉献、友爱、互助、进步”的志愿精神，让济宁文博的城市名片更加闪亮。</w:t>
      </w:r>
    </w:p>
    <w:p w14:paraId="419D28D8">
      <w:pPr>
        <w:ind w:left="0" w:leftChars="0" w:firstLine="0" w:firstLineChars="0"/>
        <w:jc w:val="left"/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69865" cy="3410585"/>
            <wp:effectExtent l="0" t="0" r="3175" b="3175"/>
            <wp:docPr id="9" name="图片 9" descr="微信图片_20260303172819_450_3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微信图片_20260303172819_450_399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410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C5ADAF">
      <w:pPr>
        <w:ind w:left="0" w:leftChars="0" w:firstLine="640" w:firstLineChars="200"/>
        <w:jc w:val="left"/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</w:rPr>
        <w:t>活动落幕后，博物馆为每一位志愿者送上纪念礼品，而这份并肩同行的情谊，早已超越礼物本身。脱下红马甲，大家回归各自岗位，但在博物馆收获的感动与成长，已成为一段珍贵记忆。我们也将永远记住，这个丙午新春里，每一张真诚可爱的面孔。</w:t>
      </w:r>
    </w:p>
    <w:p w14:paraId="4CC9B844">
      <w:pPr>
        <w:ind w:left="0" w:leftChars="0" w:firstLine="0" w:firstLineChars="0"/>
        <w:jc w:val="left"/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53990" cy="3940175"/>
            <wp:effectExtent l="0" t="0" r="3810" b="6985"/>
            <wp:docPr id="1" name="图片 1" descr="十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十五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66690" cy="3949700"/>
            <wp:effectExtent l="0" t="0" r="6350" b="12700"/>
            <wp:docPr id="2" name="图片 2" descr="初七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初七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4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66690" cy="3949700"/>
            <wp:effectExtent l="0" t="0" r="6350" b="12700"/>
            <wp:docPr id="3" name="图片 3" descr="初六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初六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4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67960" cy="3950335"/>
            <wp:effectExtent l="0" t="0" r="5080" b="12065"/>
            <wp:docPr id="4" name="图片 4" descr="初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初五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32400" cy="2406650"/>
            <wp:effectExtent l="0" t="0" r="10160" b="1270"/>
            <wp:docPr id="5" name="图片 5" descr="初四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初四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32400" cy="2406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53990" cy="3940175"/>
            <wp:effectExtent l="0" t="0" r="3810" b="6985"/>
            <wp:docPr id="6" name="图片 6" descr="初三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初三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53990" cy="3940175"/>
            <wp:effectExtent l="0" t="0" r="3810" b="6985"/>
            <wp:docPr id="7" name="图片 7" descr="初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初二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Times New Roman" w:hAnsi="Times New Roman" w:eastAsia="方正仿宋_GB18030" w:cs="Times New Roman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53990" cy="3940175"/>
            <wp:effectExtent l="0" t="0" r="3810" b="6985"/>
            <wp:docPr id="8" name="图片 8" descr="初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初一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4D2E21">
      <w:pPr>
        <w:ind w:left="0" w:leftChars="0" w:firstLine="640" w:firstLineChars="200"/>
        <w:jc w:val="left"/>
        <w:rPr>
          <w:rFonts w:hint="default" w:ascii="Times New Roman" w:hAnsi="Times New Roman" w:cs="Times New Roman"/>
          <w:b w:val="0"/>
          <w:bCs w:val="0"/>
        </w:rPr>
      </w:pPr>
      <w:r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</w:rPr>
        <w:t>相聚有时，爱心无界。济宁市博物馆志愿服务平台始终向大家敞开。未来，期待与更多心怀热爱、心系</w:t>
      </w:r>
      <w:r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  <w:lang w:val="en-US" w:eastAsia="zh-CN"/>
        </w:rPr>
        <w:t>文博</w:t>
      </w:r>
      <w:r>
        <w:rPr>
          <w:rFonts w:hint="default" w:ascii="Times New Roman" w:hAnsi="Times New Roman" w:eastAsia="方正仿宋_GB18030" w:cs="Times New Roman"/>
          <w:b w:val="0"/>
          <w:bCs w:val="0"/>
          <w:sz w:val="32"/>
          <w:szCs w:val="32"/>
        </w:rPr>
        <w:t>的朋友同行，以微光汇聚成炬，用志愿温暖城市，让中华优秀传统文化在传承中焕发新的光彩。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560"/>
      </w:pPr>
      <w:r>
        <w:separator/>
      </w:r>
    </w:p>
  </w:endnote>
  <w:endnote w:type="continuationSeparator" w:id="1">
    <w:p>
      <w:pPr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3BABAF8-5700-4ECC-8DA4-BBCD4C5C3CE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简标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47943C4C-5104-4059-B079-C57C49427C50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9C0DCFE5-731C-415F-883C-71E41838EDF5}"/>
  </w:font>
  <w:font w:name="方正仿宋_GB18030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B8E188BD-8A3D-4FC7-B549-266F4BEF0C8E}"/>
  </w:font>
  <w:font w:name="WPSEMBED4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PSEMBED5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WPSEMBED6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560"/>
      </w:pPr>
      <w:r>
        <w:separator/>
      </w:r>
    </w:p>
  </w:footnote>
  <w:footnote w:type="continuationSeparator" w:id="1">
    <w:p>
      <w:pPr>
        <w:ind w:firstLine="56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hkYzQxZmJhMWQ2YjdmMDQyNzBmYzgwMmY5ZTRlNWIifQ=="/>
  </w:docVars>
  <w:rsids>
    <w:rsidRoot w:val="612C3F11"/>
    <w:rsid w:val="067B3AF9"/>
    <w:rsid w:val="07855D2A"/>
    <w:rsid w:val="0B7B6051"/>
    <w:rsid w:val="0BB22BDA"/>
    <w:rsid w:val="0D3D5EE8"/>
    <w:rsid w:val="0FF826C2"/>
    <w:rsid w:val="18CA01BC"/>
    <w:rsid w:val="1D9140E2"/>
    <w:rsid w:val="293B41BA"/>
    <w:rsid w:val="30E061A1"/>
    <w:rsid w:val="3E667D15"/>
    <w:rsid w:val="45A40651"/>
    <w:rsid w:val="45BB2F63"/>
    <w:rsid w:val="506E53A7"/>
    <w:rsid w:val="534A3DA6"/>
    <w:rsid w:val="583076BB"/>
    <w:rsid w:val="612C3F11"/>
    <w:rsid w:val="65C361EB"/>
    <w:rsid w:val="67185B2B"/>
    <w:rsid w:val="7502358F"/>
    <w:rsid w:val="7995520C"/>
    <w:rsid w:val="7DAF7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880" w:firstLineChars="200"/>
      <w:jc w:val="both"/>
    </w:pPr>
    <w:rPr>
      <w:rFonts w:ascii="Arial" w:hAnsi="Arial" w:eastAsia="宋体" w:cstheme="minorBidi"/>
      <w:kern w:val="2"/>
      <w:sz w:val="28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240" w:beforeLines="0" w:beforeAutospacing="0" w:after="240" w:afterLines="0" w:afterAutospacing="0" w:line="600" w:lineRule="exact"/>
      <w:ind w:firstLine="0" w:firstLineChars="0"/>
      <w:jc w:val="center"/>
      <w:outlineLvl w:val="0"/>
    </w:pPr>
    <w:rPr>
      <w:rFonts w:eastAsia="微软简标宋" w:asciiTheme="minorAscii" w:hAnsiTheme="minorAscii"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700" w:lineRule="exact"/>
      <w:ind w:firstLine="0" w:firstLineChars="0"/>
      <w:outlineLvl w:val="1"/>
    </w:pPr>
    <w:rPr>
      <w:rFonts w:ascii="Arial" w:hAnsi="Arial"/>
      <w:b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="150" w:beforeLines="150" w:beforeAutospacing="0" w:afterLines="0" w:afterAutospacing="0" w:line="413" w:lineRule="auto"/>
      <w:ind w:firstLine="0" w:firstLineChars="0"/>
      <w:outlineLvl w:val="2"/>
    </w:pPr>
    <w:rPr>
      <w:rFonts w:eastAsia="微软简标宋" w:asciiTheme="minorAscii" w:hAnsiTheme="minorAscii"/>
      <w:sz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8" Type="http://schemas.openxmlformats.org/officeDocument/2006/relationships/fontTable" Target="fontTable.xml"/><Relationship Id="rId27" Type="http://schemas.openxmlformats.org/officeDocument/2006/relationships/customXml" Target="../customXml/item1.xml"/><Relationship Id="rId26" Type="http://schemas.openxmlformats.org/officeDocument/2006/relationships/image" Target="media/image21.jpeg"/><Relationship Id="rId25" Type="http://schemas.openxmlformats.org/officeDocument/2006/relationships/image" Target="media/image20.jpeg"/><Relationship Id="rId24" Type="http://schemas.openxmlformats.org/officeDocument/2006/relationships/image" Target="media/image19.jpeg"/><Relationship Id="rId23" Type="http://schemas.openxmlformats.org/officeDocument/2006/relationships/image" Target="media/image18.jpeg"/><Relationship Id="rId22" Type="http://schemas.openxmlformats.org/officeDocument/2006/relationships/image" Target="media/image17.jpeg"/><Relationship Id="rId21" Type="http://schemas.openxmlformats.org/officeDocument/2006/relationships/image" Target="media/image16.jpeg"/><Relationship Id="rId20" Type="http://schemas.openxmlformats.org/officeDocument/2006/relationships/image" Target="media/image15.jpeg"/><Relationship Id="rId2" Type="http://schemas.openxmlformats.org/officeDocument/2006/relationships/settings" Target="settings.xml"/><Relationship Id="rId19" Type="http://schemas.openxmlformats.org/officeDocument/2006/relationships/image" Target="media/image14.jpeg"/><Relationship Id="rId18" Type="http://schemas.openxmlformats.org/officeDocument/2006/relationships/image" Target="media/image13.jpeg"/><Relationship Id="rId17" Type="http://schemas.openxmlformats.org/officeDocument/2006/relationships/image" Target="media/image12.jpeg"/><Relationship Id="rId16" Type="http://schemas.openxmlformats.org/officeDocument/2006/relationships/image" Target="media/image11.jpeg"/><Relationship Id="rId15" Type="http://schemas.openxmlformats.org/officeDocument/2006/relationships/image" Target="media/image10.jpeg"/><Relationship Id="rId14" Type="http://schemas.openxmlformats.org/officeDocument/2006/relationships/image" Target="media/image9.jpeg"/><Relationship Id="rId13" Type="http://schemas.openxmlformats.org/officeDocument/2006/relationships/image" Target="media/image8.jpeg"/><Relationship Id="rId12" Type="http://schemas.openxmlformats.org/officeDocument/2006/relationships/image" Target="media/image7.jpeg"/><Relationship Id="rId11" Type="http://schemas.openxmlformats.org/officeDocument/2006/relationships/image" Target="media/image6.jpeg"/><Relationship Id="rId10" Type="http://schemas.openxmlformats.org/officeDocument/2006/relationships/image" Target="media/image5.jpe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fd42b6c8-a67b-4f6e-a13c-751028bcce98</errorID>
      <errorWord>同一个</errorWord>
      <group>L1_Word</group>
      <groupName>字词问题</groupName>
      <ability>L2_Typo</ability>
      <abilityName>字词错误</abilityName>
      <candidateList>
        <item>一个</item>
      </candidateList>
      <explain/>
      <paraID>55CAE964</paraID>
      <start>149</start>
      <end>152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83a08fbf-2085-49e8-816e-0bc59358a6c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1140</Words>
  <Characters>1145</Characters>
  <Lines>0</Lines>
  <Paragraphs>0</Paragraphs>
  <TotalTime>0</TotalTime>
  <ScaleCrop>false</ScaleCrop>
  <LinksUpToDate>false</LinksUpToDate>
  <CharactersWithSpaces>1150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2026-03-03T02:42:00Z</dcterms:created>
  <dc:creator>王宪</dc:creator>
  <cp:lastModifiedBy>WPS_1602050282</cp:lastModifiedBy>
  <dcterms:modified xsi:type="dcterms:W3CDTF">2026-03-14T04:05:20Z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D89FEFA0222E4FC2AF27AAF33771FE0E_13</vt:lpwstr>
  </property>
  <property fmtid="{D5CDD505-2E9C-101B-9397-08002B2CF9AE}" pid="4" name="KSOTemplateDocerSaveRecord">
    <vt:lpwstr>eyJoZGlkIjoiMmVlNzA4MzU5ZDdlN2QyNDQ1ZjNhYzVjMTFmYWMwOTUiLCJ1c2VySWQiOiIxNDc5NTc0NDQ0In0=</vt:lpwstr>
  </property>
</Properties>
</file>